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34000F" w:rsidRDefault="008A5836" w:rsidP="0034000F">
      <w:pPr>
        <w:spacing w:line="312" w:lineRule="auto"/>
        <w:jc w:val="center"/>
        <w:rPr>
          <w:rFonts w:ascii="Georgia" w:eastAsia="Times New Roman" w:hAnsi="Georgia"/>
          <w:b/>
          <w:color w:val="000000" w:themeColor="text1"/>
          <w:sz w:val="24"/>
          <w:szCs w:val="24"/>
        </w:rPr>
      </w:pPr>
      <w:r w:rsidRPr="0034000F">
        <w:rPr>
          <w:rFonts w:ascii="Georgia" w:eastAsia="Times New Roman" w:hAnsi="Georgia"/>
          <w:b/>
          <w:color w:val="000000" w:themeColor="text1"/>
          <w:sz w:val="24"/>
          <w:szCs w:val="24"/>
        </w:rPr>
        <w:t>Acord prelucrare date cu caracter personal*</w:t>
      </w:r>
    </w:p>
    <w:p w14:paraId="5553082B" w14:textId="77777777" w:rsidR="008A5836" w:rsidRPr="0034000F" w:rsidRDefault="008A5836" w:rsidP="0034000F">
      <w:pPr>
        <w:spacing w:line="312" w:lineRule="auto"/>
        <w:jc w:val="both"/>
        <w:rPr>
          <w:rFonts w:ascii="Georgia" w:eastAsia="Times New Roman" w:hAnsi="Georgia"/>
          <w:color w:val="000000" w:themeColor="text1"/>
          <w:sz w:val="20"/>
          <w:szCs w:val="20"/>
        </w:rPr>
      </w:pPr>
    </w:p>
    <w:p w14:paraId="6D6D3722" w14:textId="320563CD" w:rsidR="008A5836" w:rsidRPr="0034000F" w:rsidRDefault="008A5836" w:rsidP="0034000F">
      <w:pPr>
        <w:spacing w:line="312" w:lineRule="auto"/>
        <w:jc w:val="both"/>
        <w:rPr>
          <w:rFonts w:ascii="Georgia" w:eastAsia="Times New Roman" w:hAnsi="Georgia"/>
          <w:b/>
          <w:color w:val="000000" w:themeColor="text1"/>
          <w:sz w:val="20"/>
          <w:szCs w:val="20"/>
        </w:rPr>
      </w:pPr>
      <w:r w:rsidRPr="0034000F">
        <w:rPr>
          <w:rFonts w:ascii="Georgia" w:eastAsia="Times New Roman" w:hAnsi="Georgia"/>
          <w:color w:val="000000" w:themeColor="text1"/>
          <w:sz w:val="20"/>
          <w:szCs w:val="20"/>
        </w:rPr>
        <w:t>Subsemnata/subsemnatul ________________________________, născută/născut în anul ______, luna _____________, ziua ____, în localitatea</w:t>
      </w:r>
      <w:r w:rsidR="00327FDA">
        <w:rPr>
          <w:rFonts w:ascii="Georgia" w:eastAsia="Times New Roman" w:hAnsi="Georgia"/>
          <w:color w:val="000000" w:themeColor="text1"/>
          <w:sz w:val="20"/>
          <w:szCs w:val="20"/>
        </w:rPr>
        <w:t>_____________</w:t>
      </w:r>
      <w:bookmarkStart w:id="0" w:name="_GoBack"/>
      <w:bookmarkEnd w:id="0"/>
      <w:r w:rsidRPr="0034000F">
        <w:rPr>
          <w:rFonts w:ascii="Georgia" w:eastAsia="Times New Roman" w:hAnsi="Georgia"/>
          <w:color w:val="000000" w:themeColor="text1"/>
          <w:sz w:val="20"/>
          <w:szCs w:val="20"/>
        </w:rPr>
        <w:t xml:space="preserve">,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34000F">
        <w:rPr>
          <w:rFonts w:ascii="Georgia" w:eastAsia="Times New Roman" w:hAnsi="Georgia"/>
          <w:b/>
          <w:color w:val="000000" w:themeColor="text1"/>
          <w:sz w:val="20"/>
          <w:szCs w:val="20"/>
        </w:rPr>
        <w:t>în calitate de ____________ a/al studentului/studentei ________________</w:t>
      </w:r>
      <w:r w:rsidR="00EA7AA7" w:rsidRPr="0034000F">
        <w:rPr>
          <w:rFonts w:ascii="Georgia" w:eastAsia="Times New Roman" w:hAnsi="Georgia"/>
          <w:b/>
          <w:color w:val="000000" w:themeColor="text1"/>
          <w:sz w:val="20"/>
          <w:szCs w:val="20"/>
        </w:rPr>
        <w:t>___________</w:t>
      </w:r>
      <w:r w:rsidRPr="0034000F">
        <w:rPr>
          <w:rFonts w:ascii="Georgia" w:eastAsia="Times New Roman" w:hAnsi="Georgia"/>
          <w:b/>
          <w:color w:val="000000" w:themeColor="text1"/>
          <w:sz w:val="20"/>
          <w:szCs w:val="20"/>
        </w:rPr>
        <w:t>, solicitant/ă de burs</w:t>
      </w:r>
      <w:r w:rsidR="009C668E">
        <w:rPr>
          <w:rFonts w:ascii="Georgia" w:eastAsia="Times New Roman" w:hAnsi="Georgia"/>
          <w:b/>
          <w:color w:val="000000" w:themeColor="text1"/>
          <w:sz w:val="20"/>
          <w:szCs w:val="20"/>
        </w:rPr>
        <w:t>ă</w:t>
      </w:r>
      <w:r w:rsidRPr="0034000F">
        <w:rPr>
          <w:rFonts w:ascii="Georgia" w:eastAsia="Times New Roman" w:hAnsi="Georgia"/>
          <w:b/>
          <w:color w:val="000000" w:themeColor="text1"/>
          <w:sz w:val="20"/>
          <w:szCs w:val="20"/>
        </w:rPr>
        <w:t xml:space="preserve"> socială,</w:t>
      </w:r>
    </w:p>
    <w:p w14:paraId="11E8F835" w14:textId="77777777" w:rsidR="008A5836" w:rsidRPr="0034000F" w:rsidRDefault="008A5836" w:rsidP="0034000F">
      <w:pPr>
        <w:spacing w:line="312" w:lineRule="auto"/>
        <w:jc w:val="both"/>
        <w:rPr>
          <w:rFonts w:ascii="Georgia" w:eastAsia="Times New Roman" w:hAnsi="Georgia"/>
          <w:color w:val="000000" w:themeColor="text1"/>
          <w:sz w:val="20"/>
          <w:szCs w:val="20"/>
        </w:rPr>
      </w:pPr>
    </w:p>
    <w:p w14:paraId="3186CF9D" w14:textId="77777777" w:rsidR="008A5836" w:rsidRPr="0034000F" w:rsidRDefault="008A5836" w:rsidP="0034000F">
      <w:pPr>
        <w:spacing w:line="312" w:lineRule="auto"/>
        <w:jc w:val="both"/>
        <w:rPr>
          <w:rFonts w:ascii="Georgia" w:eastAsia="Times New Roman" w:hAnsi="Georgia"/>
          <w:color w:val="000000" w:themeColor="text1"/>
          <w:sz w:val="20"/>
          <w:szCs w:val="20"/>
        </w:rPr>
      </w:pPr>
      <w:r w:rsidRPr="0034000F">
        <w:rPr>
          <w:rFonts w:ascii="Georgia" w:eastAsia="Times New Roman" w:hAnsi="Georgia"/>
          <w:color w:val="000000" w:themeColor="text1"/>
          <w:sz w:val="20"/>
          <w:szCs w:val="20"/>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34000F" w:rsidRDefault="008A5836" w:rsidP="0034000F">
      <w:pPr>
        <w:spacing w:after="0" w:line="312" w:lineRule="auto"/>
        <w:jc w:val="both"/>
        <w:rPr>
          <w:rFonts w:ascii="Georgia" w:eastAsia="Times New Roman" w:hAnsi="Georgia" w:cs="Arial"/>
          <w:b/>
          <w:strike/>
          <w:color w:val="000000" w:themeColor="text1"/>
          <w:sz w:val="20"/>
          <w:szCs w:val="20"/>
        </w:rPr>
      </w:pPr>
    </w:p>
    <w:p w14:paraId="35CA0725" w14:textId="77777777" w:rsidR="008A5836" w:rsidRPr="0034000F" w:rsidRDefault="008A5836" w:rsidP="0034000F">
      <w:pPr>
        <w:spacing w:after="0" w:line="312" w:lineRule="auto"/>
        <w:jc w:val="both"/>
        <w:rPr>
          <w:rFonts w:ascii="Georgia" w:eastAsia="Times New Roman" w:hAnsi="Georgia" w:cs="Arial"/>
          <w:b/>
          <w:color w:val="000000" w:themeColor="text1"/>
          <w:sz w:val="20"/>
          <w:szCs w:val="20"/>
        </w:rPr>
      </w:pPr>
    </w:p>
    <w:p w14:paraId="2280F65A" w14:textId="77777777" w:rsidR="008A5836" w:rsidRPr="0034000F" w:rsidRDefault="008A5836" w:rsidP="0034000F">
      <w:pPr>
        <w:spacing w:line="312" w:lineRule="auto"/>
        <w:ind w:left="3600" w:firstLine="720"/>
        <w:jc w:val="both"/>
        <w:rPr>
          <w:rFonts w:ascii="Georgia" w:eastAsia="Times New Roman" w:hAnsi="Georgia"/>
          <w:color w:val="000000" w:themeColor="text1"/>
          <w:sz w:val="20"/>
          <w:szCs w:val="20"/>
        </w:rPr>
      </w:pPr>
      <w:r w:rsidRPr="0034000F">
        <w:rPr>
          <w:rFonts w:ascii="Georgia" w:eastAsia="Times New Roman" w:hAnsi="Georgia"/>
          <w:color w:val="000000" w:themeColor="text1"/>
          <w:sz w:val="20"/>
          <w:szCs w:val="20"/>
        </w:rPr>
        <w:t>Nume şi prenume: _____________________</w:t>
      </w:r>
    </w:p>
    <w:p w14:paraId="4877A15A" w14:textId="77777777" w:rsidR="008A5836" w:rsidRPr="0034000F" w:rsidRDefault="008A5836" w:rsidP="0034000F">
      <w:pPr>
        <w:spacing w:line="312" w:lineRule="auto"/>
        <w:ind w:left="3600" w:firstLine="720"/>
        <w:jc w:val="both"/>
        <w:rPr>
          <w:rFonts w:ascii="Georgia" w:eastAsia="Times New Roman" w:hAnsi="Georgia"/>
          <w:color w:val="000000" w:themeColor="text1"/>
          <w:sz w:val="20"/>
          <w:szCs w:val="20"/>
        </w:rPr>
      </w:pPr>
      <w:r w:rsidRPr="0034000F">
        <w:rPr>
          <w:rFonts w:ascii="Georgia" w:eastAsia="Times New Roman" w:hAnsi="Georgia"/>
          <w:color w:val="000000" w:themeColor="text1"/>
          <w:sz w:val="20"/>
          <w:szCs w:val="20"/>
        </w:rPr>
        <w:t>Dată: ______________</w:t>
      </w:r>
    </w:p>
    <w:p w14:paraId="3075DE8D" w14:textId="77777777" w:rsidR="008A5836" w:rsidRPr="0034000F" w:rsidRDefault="008A5836" w:rsidP="0034000F">
      <w:pPr>
        <w:spacing w:line="312" w:lineRule="auto"/>
        <w:ind w:left="3600" w:firstLine="720"/>
        <w:jc w:val="both"/>
        <w:rPr>
          <w:rFonts w:ascii="Georgia" w:eastAsia="Times New Roman" w:hAnsi="Georgia"/>
          <w:color w:val="000000" w:themeColor="text1"/>
          <w:sz w:val="20"/>
          <w:szCs w:val="20"/>
        </w:rPr>
      </w:pPr>
      <w:r w:rsidRPr="0034000F">
        <w:rPr>
          <w:rFonts w:ascii="Georgia" w:eastAsia="Times New Roman" w:hAnsi="Georgia"/>
          <w:color w:val="000000" w:themeColor="text1"/>
          <w:sz w:val="20"/>
          <w:szCs w:val="20"/>
        </w:rPr>
        <w:t>Semnătură: _________</w:t>
      </w:r>
    </w:p>
    <w:p w14:paraId="34E78D6E" w14:textId="77777777" w:rsidR="008A5836" w:rsidRPr="0034000F" w:rsidRDefault="008A5836" w:rsidP="0034000F">
      <w:pPr>
        <w:spacing w:line="312" w:lineRule="auto"/>
        <w:ind w:left="3600" w:firstLine="720"/>
        <w:jc w:val="both"/>
        <w:rPr>
          <w:rFonts w:ascii="Georgia" w:eastAsia="Times New Roman" w:hAnsi="Georgia"/>
          <w:color w:val="000000" w:themeColor="text1"/>
          <w:sz w:val="20"/>
          <w:szCs w:val="20"/>
        </w:rPr>
      </w:pPr>
    </w:p>
    <w:p w14:paraId="007A7316" w14:textId="77777777" w:rsidR="008A5836" w:rsidRPr="0034000F" w:rsidRDefault="008A5836" w:rsidP="0034000F">
      <w:pPr>
        <w:spacing w:line="312" w:lineRule="auto"/>
        <w:ind w:left="3600" w:firstLine="720"/>
        <w:jc w:val="both"/>
        <w:rPr>
          <w:rFonts w:ascii="Georgia" w:eastAsia="Times New Roman" w:hAnsi="Georgia"/>
          <w:color w:val="000000" w:themeColor="text1"/>
          <w:sz w:val="20"/>
          <w:szCs w:val="20"/>
        </w:rPr>
      </w:pPr>
    </w:p>
    <w:p w14:paraId="05ED58EF" w14:textId="59B7F89C" w:rsidR="003C7E6B" w:rsidRPr="0034000F" w:rsidRDefault="008A5836" w:rsidP="0034000F">
      <w:pPr>
        <w:spacing w:line="312" w:lineRule="auto"/>
        <w:jc w:val="both"/>
        <w:rPr>
          <w:rFonts w:ascii="Georgia" w:eastAsia="Times New Roman" w:hAnsi="Georgia"/>
          <w:color w:val="000000" w:themeColor="text1"/>
          <w:sz w:val="20"/>
          <w:szCs w:val="20"/>
        </w:rPr>
      </w:pPr>
      <w:r w:rsidRPr="0034000F">
        <w:rPr>
          <w:rFonts w:ascii="Georgia" w:eastAsia="Times New Roman" w:hAnsi="Georgia"/>
          <w:color w:val="000000" w:themeColor="text1"/>
          <w:sz w:val="20"/>
          <w:szCs w:val="20"/>
        </w:rPr>
        <w:t>Notă * Declarația se semnează olograf</w:t>
      </w:r>
    </w:p>
    <w:sectPr w:rsidR="003C7E6B" w:rsidRPr="0034000F"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D76C1" w14:textId="77777777" w:rsidR="00F15D72" w:rsidRDefault="00F15D72">
      <w:pPr>
        <w:spacing w:after="0" w:line="240" w:lineRule="auto"/>
      </w:pPr>
      <w:r>
        <w:separator/>
      </w:r>
    </w:p>
  </w:endnote>
  <w:endnote w:type="continuationSeparator" w:id="0">
    <w:p w14:paraId="3A701E15" w14:textId="77777777" w:rsidR="00F15D72" w:rsidRDefault="00F1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C417D" w14:textId="77777777" w:rsidR="00F15D72" w:rsidRDefault="00F15D72">
      <w:pPr>
        <w:spacing w:after="0" w:line="240" w:lineRule="auto"/>
      </w:pPr>
      <w:r>
        <w:separator/>
      </w:r>
    </w:p>
  </w:footnote>
  <w:footnote w:type="continuationSeparator" w:id="0">
    <w:p w14:paraId="265A2602" w14:textId="77777777" w:rsidR="00F15D72" w:rsidRDefault="00F15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399502B3">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090B999F">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36D05"/>
    <w:rsid w:val="00046C8D"/>
    <w:rsid w:val="000556E7"/>
    <w:rsid w:val="00057CCA"/>
    <w:rsid w:val="00067E6E"/>
    <w:rsid w:val="00084013"/>
    <w:rsid w:val="000913ED"/>
    <w:rsid w:val="000A1D01"/>
    <w:rsid w:val="000B3FE3"/>
    <w:rsid w:val="000B4B4E"/>
    <w:rsid w:val="000C0203"/>
    <w:rsid w:val="000C6493"/>
    <w:rsid w:val="000D4370"/>
    <w:rsid w:val="000E441E"/>
    <w:rsid w:val="000F369B"/>
    <w:rsid w:val="000F7159"/>
    <w:rsid w:val="00130168"/>
    <w:rsid w:val="00146CB4"/>
    <w:rsid w:val="00151107"/>
    <w:rsid w:val="00172C63"/>
    <w:rsid w:val="0019041C"/>
    <w:rsid w:val="001B36AB"/>
    <w:rsid w:val="001C51D3"/>
    <w:rsid w:val="001C56C1"/>
    <w:rsid w:val="001D316E"/>
    <w:rsid w:val="001E5EDE"/>
    <w:rsid w:val="001E6B03"/>
    <w:rsid w:val="001E6CA7"/>
    <w:rsid w:val="001F5A74"/>
    <w:rsid w:val="00215307"/>
    <w:rsid w:val="002173B5"/>
    <w:rsid w:val="002312DA"/>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68D3"/>
    <w:rsid w:val="002E77C4"/>
    <w:rsid w:val="002F1273"/>
    <w:rsid w:val="0030689B"/>
    <w:rsid w:val="00315B23"/>
    <w:rsid w:val="00327FDA"/>
    <w:rsid w:val="0034000F"/>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C219F"/>
    <w:rsid w:val="006D3922"/>
    <w:rsid w:val="006D6327"/>
    <w:rsid w:val="006F0F3A"/>
    <w:rsid w:val="006F4D77"/>
    <w:rsid w:val="00703666"/>
    <w:rsid w:val="00736C38"/>
    <w:rsid w:val="00740C16"/>
    <w:rsid w:val="00742D89"/>
    <w:rsid w:val="0074329C"/>
    <w:rsid w:val="00744359"/>
    <w:rsid w:val="00747F9D"/>
    <w:rsid w:val="007516E3"/>
    <w:rsid w:val="0075456A"/>
    <w:rsid w:val="00757DCB"/>
    <w:rsid w:val="00767E0B"/>
    <w:rsid w:val="0077751D"/>
    <w:rsid w:val="00790696"/>
    <w:rsid w:val="007920A3"/>
    <w:rsid w:val="007A67C9"/>
    <w:rsid w:val="007B7DE6"/>
    <w:rsid w:val="007C0E33"/>
    <w:rsid w:val="007C56FB"/>
    <w:rsid w:val="007C5784"/>
    <w:rsid w:val="007E52CD"/>
    <w:rsid w:val="007F5AB7"/>
    <w:rsid w:val="008174A2"/>
    <w:rsid w:val="0082406A"/>
    <w:rsid w:val="00826780"/>
    <w:rsid w:val="008331BB"/>
    <w:rsid w:val="008357F1"/>
    <w:rsid w:val="00840883"/>
    <w:rsid w:val="00846E94"/>
    <w:rsid w:val="00865EA0"/>
    <w:rsid w:val="00882E13"/>
    <w:rsid w:val="00886C29"/>
    <w:rsid w:val="008A5836"/>
    <w:rsid w:val="008B53DE"/>
    <w:rsid w:val="008C1D92"/>
    <w:rsid w:val="008C3769"/>
    <w:rsid w:val="008C563B"/>
    <w:rsid w:val="008F5BCC"/>
    <w:rsid w:val="008F6DB3"/>
    <w:rsid w:val="0090106F"/>
    <w:rsid w:val="0093564A"/>
    <w:rsid w:val="00941129"/>
    <w:rsid w:val="009672C1"/>
    <w:rsid w:val="0097089A"/>
    <w:rsid w:val="00971E3E"/>
    <w:rsid w:val="00985DCB"/>
    <w:rsid w:val="00996F51"/>
    <w:rsid w:val="009A024C"/>
    <w:rsid w:val="009C668E"/>
    <w:rsid w:val="009D2D18"/>
    <w:rsid w:val="009F0DD1"/>
    <w:rsid w:val="009F12F6"/>
    <w:rsid w:val="009F587F"/>
    <w:rsid w:val="00A20AE7"/>
    <w:rsid w:val="00A31213"/>
    <w:rsid w:val="00A34643"/>
    <w:rsid w:val="00A50EFA"/>
    <w:rsid w:val="00A552C7"/>
    <w:rsid w:val="00A73162"/>
    <w:rsid w:val="00A974E3"/>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C538D"/>
    <w:rsid w:val="00BD270F"/>
    <w:rsid w:val="00BD5C3D"/>
    <w:rsid w:val="00C10951"/>
    <w:rsid w:val="00C14577"/>
    <w:rsid w:val="00C243D9"/>
    <w:rsid w:val="00C3504F"/>
    <w:rsid w:val="00C443B0"/>
    <w:rsid w:val="00C5236E"/>
    <w:rsid w:val="00C638D5"/>
    <w:rsid w:val="00C81F57"/>
    <w:rsid w:val="00C870C8"/>
    <w:rsid w:val="00C9086D"/>
    <w:rsid w:val="00C9151D"/>
    <w:rsid w:val="00CB0AA5"/>
    <w:rsid w:val="00CB21B6"/>
    <w:rsid w:val="00CB48CC"/>
    <w:rsid w:val="00CB7DD7"/>
    <w:rsid w:val="00CF0EC9"/>
    <w:rsid w:val="00D05541"/>
    <w:rsid w:val="00D0634A"/>
    <w:rsid w:val="00D11886"/>
    <w:rsid w:val="00D22504"/>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1CFD"/>
    <w:rsid w:val="00E93969"/>
    <w:rsid w:val="00EA41B8"/>
    <w:rsid w:val="00EA7AA7"/>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15D72"/>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 w:type="paragraph" w:styleId="BalloonText">
    <w:name w:val="Balloon Text"/>
    <w:basedOn w:val="Normal"/>
    <w:link w:val="BalloonTextChar"/>
    <w:uiPriority w:val="99"/>
    <w:semiHidden/>
    <w:unhideWhenUsed/>
    <w:rsid w:val="00840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cp:revision>
  <cp:lastPrinted>2024-02-20T11:35:00Z</cp:lastPrinted>
  <dcterms:created xsi:type="dcterms:W3CDTF">2024-09-24T05:55:00Z</dcterms:created>
  <dcterms:modified xsi:type="dcterms:W3CDTF">2024-10-07T09:07:00Z</dcterms:modified>
</cp:coreProperties>
</file>